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20B1A" w14:textId="0BC211EB" w:rsidR="00C70BF8" w:rsidRPr="00C70BF8" w:rsidRDefault="00C70BF8" w:rsidP="00387358">
      <w:pPr>
        <w:spacing w:before="166" w:line="244" w:lineRule="exact"/>
        <w:ind w:left="900" w:right="2074"/>
        <w:rPr>
          <w:rFonts w:ascii="Times New Roman" w:eastAsia="Times New Roman" w:hAnsi="Times New Roman" w:cs="Times New Roman"/>
          <w:b/>
          <w:bCs/>
          <w:color w:val="000000"/>
          <w:lang w:bidi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bidi="en-US"/>
        </w:rPr>
        <w:t>ROOF RE</w:t>
      </w:r>
      <w:r w:rsidR="00387358">
        <w:rPr>
          <w:rFonts w:ascii="Times New Roman" w:eastAsia="Times New Roman" w:hAnsi="Times New Roman" w:cs="Times New Roman"/>
          <w:b/>
          <w:bCs/>
          <w:color w:val="000000"/>
          <w:lang w:bidi="en-US"/>
        </w:rPr>
        <w:t xml:space="preserve">PLACEMENT </w:t>
      </w:r>
      <w:r>
        <w:rPr>
          <w:rFonts w:ascii="Times New Roman" w:eastAsia="Times New Roman" w:hAnsi="Times New Roman" w:cs="Times New Roman"/>
          <w:b/>
          <w:bCs/>
          <w:color w:val="000000"/>
          <w:lang w:bidi="en-US"/>
        </w:rPr>
        <w:t>AT THE</w:t>
      </w:r>
      <w:r w:rsidR="00361D5E">
        <w:rPr>
          <w:rFonts w:ascii="Times New Roman" w:eastAsia="Times New Roman" w:hAnsi="Times New Roman" w:cs="Times New Roman"/>
          <w:b/>
          <w:bCs/>
          <w:color w:val="000000"/>
          <w:lang w:bidi="en-US"/>
        </w:rPr>
        <w:t xml:space="preserve"> CHEROKEE NATION </w:t>
      </w:r>
      <w:r w:rsidR="002C6911">
        <w:rPr>
          <w:rFonts w:ascii="Times New Roman" w:eastAsia="Times New Roman" w:hAnsi="Times New Roman" w:cs="Times New Roman"/>
          <w:b/>
          <w:bCs/>
          <w:color w:val="000000"/>
          <w:lang w:bidi="en-US"/>
        </w:rPr>
        <w:t>MARSHALL BUILDING</w:t>
      </w:r>
    </w:p>
    <w:p w14:paraId="76BF291C" w14:textId="6A5AC40F" w:rsidR="00C70BF8" w:rsidRDefault="008E2163" w:rsidP="00C70BF8">
      <w:pPr>
        <w:spacing w:before="300" w:line="250" w:lineRule="exact"/>
        <w:ind w:left="900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color w:val="000000"/>
          <w:lang w:bidi="en-US"/>
        </w:rPr>
        <w:t>October</w:t>
      </w:r>
      <w:r w:rsidR="00CD2D62">
        <w:rPr>
          <w:rFonts w:ascii="Times New Roman" w:eastAsia="Times New Roman" w:hAnsi="Times New Roman" w:cs="Times New Roman"/>
          <w:color w:val="000000"/>
          <w:lang w:bidi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bidi="en-US"/>
        </w:rPr>
        <w:t>7</w:t>
      </w:r>
      <w:r w:rsidR="00CD2D62" w:rsidRPr="00CD2D62">
        <w:rPr>
          <w:rFonts w:ascii="Times New Roman" w:eastAsia="Times New Roman" w:hAnsi="Times New Roman" w:cs="Times New Roman"/>
          <w:color w:val="000000"/>
          <w:vertAlign w:val="superscript"/>
          <w:lang w:bidi="en-US"/>
        </w:rPr>
        <w:t>th</w:t>
      </w:r>
      <w:r w:rsidR="00C70BF8">
        <w:rPr>
          <w:rFonts w:ascii="Times New Roman" w:eastAsia="Times New Roman" w:hAnsi="Times New Roman" w:cs="Times New Roman"/>
          <w:color w:val="000000"/>
          <w:lang w:bidi="en-US"/>
        </w:rPr>
        <w:t>, 2026</w:t>
      </w:r>
      <w:r w:rsidR="00C70BF8">
        <w:rPr>
          <w:rFonts w:ascii="Times New Roman" w:eastAsia="Times New Roman" w:hAnsi="Times New Roman" w:cs="Times New Roman"/>
        </w:rPr>
        <w:t xml:space="preserve"> </w:t>
      </w:r>
    </w:p>
    <w:p w14:paraId="6E96387C" w14:textId="58D85AC5" w:rsidR="00C70BF8" w:rsidRDefault="00C70BF8" w:rsidP="00663149">
      <w:pPr>
        <w:spacing w:line="244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bidi="en-US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14:paraId="1401F1AC" w14:textId="2C324C31" w:rsidR="00C70BF8" w:rsidRDefault="00C70BF8" w:rsidP="00C70BF8">
      <w:pPr>
        <w:spacing w:before="180" w:line="244" w:lineRule="exact"/>
        <w:ind w:left="893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  <w:lang w:bidi="en-US"/>
        </w:rPr>
        <w:t>Clarification to the roof specification</w:t>
      </w:r>
      <w:r w:rsidR="008E2163">
        <w:rPr>
          <w:rFonts w:ascii="Times New Roman" w:eastAsia="Times New Roman" w:hAnsi="Times New Roman" w:cs="Times New Roman"/>
          <w:b/>
          <w:bCs/>
          <w:color w:val="000000"/>
          <w:u w:val="single"/>
          <w:lang w:bidi="en-US"/>
        </w:rPr>
        <w:t xml:space="preserve"> #2 </w:t>
      </w:r>
      <w:r>
        <w:rPr>
          <w:rFonts w:ascii="Times New Roman" w:eastAsia="Times New Roman" w:hAnsi="Times New Roman" w:cs="Times New Roman"/>
        </w:rPr>
        <w:t xml:space="preserve"> </w:t>
      </w:r>
    </w:p>
    <w:p w14:paraId="29A11A71" w14:textId="562A1C8B" w:rsidR="00C70BF8" w:rsidRDefault="00C70BF8" w:rsidP="00C70BF8">
      <w:pPr>
        <w:spacing w:before="157" w:line="271" w:lineRule="exact"/>
        <w:ind w:left="893" w:right="826"/>
        <w:rPr>
          <w:rFonts w:ascii="Times New Roman" w:eastAsia="Times New Roman" w:hAnsi="Times New Roman" w:cs="Times New Roman"/>
          <w:color w:val="010302"/>
        </w:rPr>
      </w:pPr>
      <w:r>
        <w:rPr>
          <w:rFonts w:ascii="Times New Roman" w:eastAsia="Times New Roman" w:hAnsi="Times New Roman" w:cs="Times New Roman"/>
          <w:color w:val="000000"/>
          <w:lang w:bidi="en-US"/>
        </w:rPr>
        <w:t xml:space="preserve">This addendum is hereby a part of those documents and contracts, the same as if bound therein and it </w:t>
      </w:r>
      <w:r w:rsidR="00CD2D62">
        <w:rPr>
          <w:rFonts w:ascii="Times New Roman" w:eastAsia="Times New Roman" w:hAnsi="Times New Roman" w:cs="Times New Roman"/>
          <w:color w:val="000000"/>
          <w:lang w:bidi="en-US"/>
        </w:rPr>
        <w:t>shall supersede</w:t>
      </w:r>
      <w:r>
        <w:rPr>
          <w:rFonts w:ascii="Times New Roman" w:eastAsia="Times New Roman" w:hAnsi="Times New Roman" w:cs="Times New Roman"/>
          <w:color w:val="000000"/>
          <w:lang w:bidi="en-US"/>
        </w:rPr>
        <w:t xml:space="preserve"> anything contained in the original </w:t>
      </w:r>
      <w:r w:rsidR="00387358">
        <w:rPr>
          <w:rFonts w:ascii="Times New Roman" w:eastAsia="Times New Roman" w:hAnsi="Times New Roman" w:cs="Times New Roman"/>
          <w:color w:val="000000"/>
          <w:lang w:bidi="en-US"/>
        </w:rPr>
        <w:t>bid</w:t>
      </w:r>
      <w:r>
        <w:rPr>
          <w:rFonts w:ascii="Times New Roman" w:eastAsia="Times New Roman" w:hAnsi="Times New Roman" w:cs="Times New Roman"/>
          <w:color w:val="000000"/>
          <w:lang w:bidi="en-US"/>
        </w:rPr>
        <w:t xml:space="preserve"> manual with which it might conflict.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D1FA67" w14:textId="4FC4AAB7" w:rsidR="003163B1" w:rsidRDefault="003163B1"/>
    <w:p w14:paraId="43945B9D" w14:textId="77777777" w:rsidR="00C70BF8" w:rsidRDefault="00C70BF8"/>
    <w:p w14:paraId="5C91E9A8" w14:textId="05BB4FCA" w:rsidR="00704D2C" w:rsidRPr="00626531" w:rsidRDefault="0086374D" w:rsidP="00704D2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14:ligatures w14:val="standardContextual"/>
        </w:rPr>
      </w:pPr>
      <w:r w:rsidRPr="00626531">
        <w:rPr>
          <w:rFonts w:ascii="Aptos" w:hAnsi="Aptos" w:cs="Aptos"/>
          <w:b/>
          <w:bCs/>
          <w:color w:val="000000"/>
          <w:sz w:val="24"/>
          <w:szCs w:val="24"/>
          <w:u w:val="single"/>
          <w14:ligatures w14:val="standardContextual"/>
        </w:rPr>
        <w:t xml:space="preserve">- </w:t>
      </w:r>
      <w:r w:rsidRPr="0062653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14:ligatures w14:val="standardContextual"/>
        </w:rPr>
        <w:t xml:space="preserve">At </w:t>
      </w:r>
      <w:r w:rsidR="00361D5E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14:ligatures w14:val="standardContextual"/>
        </w:rPr>
        <w:t>Marshall Building</w:t>
      </w:r>
      <w:r w:rsidR="00681759" w:rsidRPr="0062653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14:ligatures w14:val="standardContextual"/>
        </w:rPr>
        <w:t>:</w:t>
      </w:r>
      <w:r w:rsidRPr="0062653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14:ligatures w14:val="standardContextual"/>
        </w:rPr>
        <w:t xml:space="preserve"> </w:t>
      </w:r>
    </w:p>
    <w:p w14:paraId="305E16C8" w14:textId="0388E767" w:rsidR="00E3694F" w:rsidRDefault="00C505E6" w:rsidP="008E2163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-</w:t>
      </w:r>
      <w:r w:rsidR="006C33B1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For </w:t>
      </w:r>
      <w:r w:rsidR="008E216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alternate system, flashing backer sheet and flashing membrane shall both be set in flashing adhesive </w:t>
      </w:r>
      <w:r w:rsidR="00FB1B82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prior to</w:t>
      </w:r>
      <w:r w:rsidR="008E216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heat welding side laps and cant/membrane transition of flashing </w:t>
      </w:r>
      <w:r w:rsidR="00E97A34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backer sheet and flashing </w:t>
      </w:r>
      <w:r w:rsidR="008E216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membrane.</w:t>
      </w:r>
    </w:p>
    <w:p w14:paraId="5F0E2EAA" w14:textId="49C6168E" w:rsidR="008E2163" w:rsidRDefault="008E2163" w:rsidP="008E2163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-At curbs to be covered with metal cap,</w:t>
      </w:r>
      <w:r w:rsidR="00C4066B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provide slope in metal cap to ensure positive drainage toward scuppers</w:t>
      </w:r>
      <w:r w:rsidR="00C562AF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. </w:t>
      </w:r>
    </w:p>
    <w:p w14:paraId="12919D0F" w14:textId="041C9D33" w:rsidR="00C562AF" w:rsidRDefault="00C562AF" w:rsidP="008E2163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-</w:t>
      </w:r>
      <w:r w:rsidR="00737A1E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Include as an add-alternate </w:t>
      </w:r>
      <w:r w:rsidR="00EB2041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for both base bid and alternate bid: </w:t>
      </w:r>
      <w:r w:rsidR="002E670A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Contractor </w:t>
      </w:r>
      <w:r w:rsidR="00A62115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shall</w:t>
      </w:r>
      <w:r w:rsidR="002E670A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</w:t>
      </w:r>
      <w:r w:rsidR="00AD4235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provide and install </w:t>
      </w:r>
      <w:r w:rsidR="002E670A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new ¾” condensation line</w:t>
      </w:r>
      <w:r w:rsidR="00070A51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s</w:t>
      </w:r>
      <w:r w:rsidR="00AD4235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</w:t>
      </w:r>
      <w:r w:rsidR="00A62115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and new 2”</w:t>
      </w:r>
      <w:r w:rsidR="00070A51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</w:t>
      </w:r>
      <w:r w:rsidR="00BD4048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main</w:t>
      </w:r>
      <w:r w:rsidR="00A62115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line</w:t>
      </w:r>
      <w:r w:rsidR="00070A51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s</w:t>
      </w:r>
      <w:r w:rsidR="00A62115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that condensation lines will tie into</w:t>
      </w:r>
      <w:r w:rsidR="002E670A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.</w:t>
      </w:r>
      <w:r w:rsidR="00B142BE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</w:t>
      </w:r>
      <w:r w:rsidR="0060414F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No more than five (5) condensation lines are to tie into</w:t>
      </w:r>
      <w:r w:rsidR="00E47C8B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a</w:t>
      </w:r>
      <w:r w:rsidR="0060414F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</w:t>
      </w:r>
      <w:r w:rsidR="005F2768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single</w:t>
      </w:r>
      <w:r w:rsidR="0060414F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2” </w:t>
      </w:r>
      <w:r w:rsidR="00CF3189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main</w:t>
      </w:r>
      <w:r w:rsidR="0060414F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line. </w:t>
      </w:r>
      <w:r w:rsidR="006022B2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New </w:t>
      </w:r>
      <w:r w:rsidR="00CF3189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main</w:t>
      </w:r>
      <w:r w:rsidR="005A488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lines are to run the full length to the </w:t>
      </w:r>
      <w:r w:rsidR="009932B1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nearest </w:t>
      </w:r>
      <w:r w:rsidR="005A488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scupper</w:t>
      </w:r>
      <w:r w:rsidR="009932B1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in which the</w:t>
      </w:r>
      <w:r w:rsidR="005A488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downspout drains underground. </w:t>
      </w:r>
      <w:r w:rsidR="00CF3189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Main</w:t>
      </w:r>
      <w:r w:rsidR="001C3377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lines shall not run to a scupper </w:t>
      </w:r>
      <w:r w:rsidR="00F74FEE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where the connecting downspout drains </w:t>
      </w:r>
      <w:r w:rsidR="001036F5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onto the </w:t>
      </w:r>
      <w:r w:rsidR="00F74FEE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pavement. </w:t>
      </w:r>
      <w:r w:rsidR="00F56E74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New c</w:t>
      </w:r>
      <w:r w:rsidR="001036F5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ondensation and </w:t>
      </w:r>
      <w:r w:rsidR="00F56E74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main</w:t>
      </w:r>
      <w:r w:rsidR="001036F5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line p</w:t>
      </w:r>
      <w:r w:rsidR="00AD4235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iping shall be Type L Copper.</w:t>
      </w:r>
      <w:r w:rsidR="002E670A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Traps shall be provided by the owner</w:t>
      </w:r>
      <w:r w:rsidR="00CF0BAF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and installed by the owner</w:t>
      </w:r>
      <w:r w:rsidR="002E670A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. </w:t>
      </w:r>
    </w:p>
    <w:p w14:paraId="3AA2B038" w14:textId="0456CFD3" w:rsidR="00694481" w:rsidRDefault="00694481" w:rsidP="008E2163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-</w:t>
      </w:r>
      <w:r w:rsidR="00C301CD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Owner </w:t>
      </w:r>
      <w:r w:rsidR="00483F29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shall</w:t>
      </w:r>
      <w:r w:rsidR="00C301CD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install three (3) roof hydrants once existing roof is removed down to the steel decking. Owner </w:t>
      </w:r>
      <w:r w:rsidR="00723451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will be</w:t>
      </w:r>
      <w:r w:rsidR="00C301CD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responsible for cutting</w:t>
      </w:r>
      <w:r w:rsidR="00483F29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three (3)</w:t>
      </w:r>
      <w:r w:rsidR="00C301CD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</w:t>
      </w:r>
      <w:r w:rsidR="00483F29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holes</w:t>
      </w:r>
      <w:r w:rsidR="00C301CD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in</w:t>
      </w:r>
      <w:r w:rsidR="00FF4B86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to</w:t>
      </w:r>
      <w:r w:rsidR="00C301CD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steel deck</w:t>
      </w:r>
      <w:r w:rsidR="00643BDF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ing</w:t>
      </w:r>
      <w:r w:rsidR="00C301CD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and installing roof hydrants. Contractor shall </w:t>
      </w:r>
      <w:r w:rsidR="009A110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install pitch pans </w:t>
      </w:r>
      <w:r w:rsidR="00F7465D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around each </w:t>
      </w:r>
      <w:r w:rsidR="00F00CDD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roof </w:t>
      </w:r>
      <w:r w:rsidR="00F7465D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hydrant</w:t>
      </w:r>
      <w:r w:rsidR="009A110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.</w:t>
      </w:r>
      <w:r w:rsidR="00F7465D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Set hydrant </w:t>
      </w:r>
      <w:r w:rsidR="00353C31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in non-shrink grout inside pitch pan. Fill top with pourable sealer. Cap pitch pan with new hood. </w:t>
      </w:r>
      <w:r w:rsidR="00E438A4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Install</w:t>
      </w:r>
      <w:r w:rsidR="006B5FDA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band </w:t>
      </w:r>
      <w:r w:rsidR="006F2D71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on top of hood </w:t>
      </w:r>
      <w:r w:rsidR="006B5FDA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and s</w:t>
      </w:r>
      <w:r w:rsidR="00E438A4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eal band with sealant as specified.</w:t>
      </w:r>
      <w:r w:rsidR="009A110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</w:t>
      </w:r>
    </w:p>
    <w:p w14:paraId="4407AC14" w14:textId="1AFAA393" w:rsidR="009A1103" w:rsidRPr="008E2163" w:rsidRDefault="009A1103" w:rsidP="008E2163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-</w:t>
      </w:r>
      <w:r w:rsidR="00114404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At</w:t>
      </w:r>
      <w:r w:rsidR="00AA30B7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</w:t>
      </w:r>
      <w:r w:rsidR="00114404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curb and wall </w:t>
      </w:r>
      <w:r w:rsidR="006022B2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transitions, </w:t>
      </w:r>
      <w:r w:rsidR="004F08E7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omit</w:t>
      </w:r>
      <w:r w:rsidR="006022B2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</w:t>
      </w:r>
      <w:r w:rsidR="00BB1CEB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new </w:t>
      </w:r>
      <w:r w:rsidR="007E7986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horizontal </w:t>
      </w:r>
      <w:r w:rsidR="006022B2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wood blocking</w:t>
      </w:r>
      <w:r w:rsidR="00CE03CC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</w:t>
      </w:r>
      <w:r w:rsidR="007F715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referenced</w:t>
      </w:r>
      <w:r w:rsidR="002A4D1E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in</w:t>
      </w:r>
      <w:r w:rsidR="00F03BA4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detail drawings</w:t>
      </w:r>
      <w:r w:rsidR="007B4E50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.</w:t>
      </w:r>
      <w:r w:rsidR="007E7986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See </w:t>
      </w:r>
      <w:r w:rsidR="006A5B35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revised </w:t>
      </w:r>
      <w:r w:rsidR="007E7986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detail drawings below </w:t>
      </w:r>
      <w:r w:rsidR="00D513F0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for reference.</w:t>
      </w:r>
    </w:p>
    <w:p w14:paraId="5BC7CE9A" w14:textId="5A72BE0B" w:rsidR="00446DE2" w:rsidRDefault="00900BAF" w:rsidP="00EA7C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lang w:bidi="en-US"/>
          <w14:ligatures w14:val="standardContextual"/>
        </w:rPr>
        <w:lastRenderedPageBreak/>
        <w:drawing>
          <wp:anchor distT="0" distB="0" distL="114300" distR="114300" simplePos="0" relativeHeight="251658240" behindDoc="0" locked="0" layoutInCell="1" allowOverlap="1" wp14:anchorId="3013C5B9" wp14:editId="705FD82A">
            <wp:simplePos x="0" y="0"/>
            <wp:positionH relativeFrom="column">
              <wp:posOffset>-31750</wp:posOffset>
            </wp:positionH>
            <wp:positionV relativeFrom="paragraph">
              <wp:posOffset>179705</wp:posOffset>
            </wp:positionV>
            <wp:extent cx="5943600" cy="7691755"/>
            <wp:effectExtent l="0" t="0" r="0" b="4445"/>
            <wp:wrapSquare wrapText="bothSides"/>
            <wp:docPr id="19164723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472392" name="Picture 191647239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72EB42" w14:textId="20F82471" w:rsidR="00EA328A" w:rsidRDefault="00EA328A" w:rsidP="00EA7CA3">
      <w:pPr>
        <w:rPr>
          <w:rFonts w:ascii="Times New Roman" w:hAnsi="Times New Roman" w:cs="Times New Roman"/>
          <w:sz w:val="24"/>
          <w:szCs w:val="24"/>
        </w:rPr>
      </w:pPr>
    </w:p>
    <w:p w14:paraId="4F17E197" w14:textId="566CD51F" w:rsidR="00EA328A" w:rsidRDefault="00EA328A" w:rsidP="00EA7CA3">
      <w:pPr>
        <w:rPr>
          <w:rFonts w:ascii="Times New Roman" w:hAnsi="Times New Roman" w:cs="Times New Roman"/>
          <w:sz w:val="24"/>
          <w:szCs w:val="24"/>
        </w:rPr>
      </w:pPr>
    </w:p>
    <w:p w14:paraId="69A8411D" w14:textId="12C7BEDD" w:rsidR="00452D5A" w:rsidRDefault="00737A1E" w:rsidP="00EA7C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3F1CD0D" wp14:editId="249C9C22">
            <wp:extent cx="5943600" cy="7691755"/>
            <wp:effectExtent l="0" t="0" r="0" b="4445"/>
            <wp:docPr id="1785303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30363" name="Picture 17853036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54568" w14:textId="77777777" w:rsidR="00452D5A" w:rsidRDefault="00452D5A" w:rsidP="00EA7CA3">
      <w:pPr>
        <w:rPr>
          <w:rFonts w:ascii="Times New Roman" w:hAnsi="Times New Roman" w:cs="Times New Roman"/>
          <w:sz w:val="24"/>
          <w:szCs w:val="24"/>
        </w:rPr>
      </w:pPr>
    </w:p>
    <w:p w14:paraId="4D3ABDBF" w14:textId="77777777" w:rsidR="00452D5A" w:rsidRDefault="00452D5A" w:rsidP="00EA7CA3">
      <w:pPr>
        <w:rPr>
          <w:rFonts w:ascii="Times New Roman" w:hAnsi="Times New Roman" w:cs="Times New Roman"/>
          <w:sz w:val="24"/>
          <w:szCs w:val="24"/>
        </w:rPr>
      </w:pPr>
    </w:p>
    <w:p w14:paraId="220CCDFC" w14:textId="77777777" w:rsidR="00452D5A" w:rsidRDefault="00452D5A" w:rsidP="00EA7CA3">
      <w:pPr>
        <w:rPr>
          <w:rFonts w:ascii="Times New Roman" w:hAnsi="Times New Roman" w:cs="Times New Roman"/>
          <w:sz w:val="24"/>
          <w:szCs w:val="24"/>
        </w:rPr>
      </w:pPr>
    </w:p>
    <w:p w14:paraId="40308FB6" w14:textId="59773433" w:rsidR="00452D5A" w:rsidRPr="00EA7CA3" w:rsidRDefault="00737A1E" w:rsidP="00EA7C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D1A7566" wp14:editId="0EC81F51">
            <wp:extent cx="5943600" cy="7691755"/>
            <wp:effectExtent l="0" t="0" r="0" b="4445"/>
            <wp:docPr id="105376228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762282" name="Picture 105376228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2D5A" w:rsidRPr="00EA7C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43817" w14:textId="77777777" w:rsidR="000516F5" w:rsidRDefault="000516F5" w:rsidP="007E0EE8">
      <w:r>
        <w:separator/>
      </w:r>
    </w:p>
  </w:endnote>
  <w:endnote w:type="continuationSeparator" w:id="0">
    <w:p w14:paraId="18461FF5" w14:textId="77777777" w:rsidR="000516F5" w:rsidRDefault="000516F5" w:rsidP="007E0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8D134" w14:textId="77777777" w:rsidR="000516F5" w:rsidRDefault="000516F5" w:rsidP="007E0EE8">
      <w:r>
        <w:separator/>
      </w:r>
    </w:p>
  </w:footnote>
  <w:footnote w:type="continuationSeparator" w:id="0">
    <w:p w14:paraId="22824DFB" w14:textId="77777777" w:rsidR="000516F5" w:rsidRDefault="000516F5" w:rsidP="007E0E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692C03"/>
    <w:multiLevelType w:val="hybridMultilevel"/>
    <w:tmpl w:val="5E369830"/>
    <w:lvl w:ilvl="0" w:tplc="097C501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468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BF8"/>
    <w:rsid w:val="00006803"/>
    <w:rsid w:val="000367CE"/>
    <w:rsid w:val="00041B96"/>
    <w:rsid w:val="000423D1"/>
    <w:rsid w:val="00043E8F"/>
    <w:rsid w:val="00044807"/>
    <w:rsid w:val="000516F5"/>
    <w:rsid w:val="00066653"/>
    <w:rsid w:val="00070A51"/>
    <w:rsid w:val="00077F3E"/>
    <w:rsid w:val="00082506"/>
    <w:rsid w:val="000A6CC8"/>
    <w:rsid w:val="000B1C48"/>
    <w:rsid w:val="000B7D19"/>
    <w:rsid w:val="000C25C5"/>
    <w:rsid w:val="000C3FA3"/>
    <w:rsid w:val="000D2EAB"/>
    <w:rsid w:val="000F0733"/>
    <w:rsid w:val="000F1674"/>
    <w:rsid w:val="001036F5"/>
    <w:rsid w:val="00114404"/>
    <w:rsid w:val="0011545A"/>
    <w:rsid w:val="00116393"/>
    <w:rsid w:val="00126C3E"/>
    <w:rsid w:val="001365D1"/>
    <w:rsid w:val="00147BC8"/>
    <w:rsid w:val="00185EF7"/>
    <w:rsid w:val="001A1CFC"/>
    <w:rsid w:val="001A2179"/>
    <w:rsid w:val="001A5779"/>
    <w:rsid w:val="001B398A"/>
    <w:rsid w:val="001C3377"/>
    <w:rsid w:val="001E35FE"/>
    <w:rsid w:val="001F2FD2"/>
    <w:rsid w:val="002078D3"/>
    <w:rsid w:val="00214F6A"/>
    <w:rsid w:val="00221B05"/>
    <w:rsid w:val="00222118"/>
    <w:rsid w:val="0022391E"/>
    <w:rsid w:val="00230135"/>
    <w:rsid w:val="0023784F"/>
    <w:rsid w:val="00246AB2"/>
    <w:rsid w:val="00251742"/>
    <w:rsid w:val="00270C11"/>
    <w:rsid w:val="0029703A"/>
    <w:rsid w:val="002A4D1E"/>
    <w:rsid w:val="002A5931"/>
    <w:rsid w:val="002A6B52"/>
    <w:rsid w:val="002C6911"/>
    <w:rsid w:val="002E670A"/>
    <w:rsid w:val="002F5410"/>
    <w:rsid w:val="003163B1"/>
    <w:rsid w:val="0031703C"/>
    <w:rsid w:val="00327AF1"/>
    <w:rsid w:val="00332090"/>
    <w:rsid w:val="0034412A"/>
    <w:rsid w:val="00344403"/>
    <w:rsid w:val="00353C31"/>
    <w:rsid w:val="003557B5"/>
    <w:rsid w:val="0035680D"/>
    <w:rsid w:val="003579E3"/>
    <w:rsid w:val="00361D5E"/>
    <w:rsid w:val="003718C3"/>
    <w:rsid w:val="0037413A"/>
    <w:rsid w:val="00387358"/>
    <w:rsid w:val="00390DA4"/>
    <w:rsid w:val="00393275"/>
    <w:rsid w:val="003C2987"/>
    <w:rsid w:val="003E2DA1"/>
    <w:rsid w:val="0044068C"/>
    <w:rsid w:val="00446DE2"/>
    <w:rsid w:val="00447789"/>
    <w:rsid w:val="00452D5A"/>
    <w:rsid w:val="00462011"/>
    <w:rsid w:val="00483F29"/>
    <w:rsid w:val="00485D1E"/>
    <w:rsid w:val="00495D1A"/>
    <w:rsid w:val="00495EAF"/>
    <w:rsid w:val="004B409F"/>
    <w:rsid w:val="004B47C7"/>
    <w:rsid w:val="004C5B0B"/>
    <w:rsid w:val="004D1D44"/>
    <w:rsid w:val="004F08E7"/>
    <w:rsid w:val="0053455C"/>
    <w:rsid w:val="0056445F"/>
    <w:rsid w:val="00584A68"/>
    <w:rsid w:val="005934FD"/>
    <w:rsid w:val="005A4883"/>
    <w:rsid w:val="005C3D92"/>
    <w:rsid w:val="005C48F7"/>
    <w:rsid w:val="005D0297"/>
    <w:rsid w:val="005D38EF"/>
    <w:rsid w:val="005D4267"/>
    <w:rsid w:val="005F2536"/>
    <w:rsid w:val="005F2768"/>
    <w:rsid w:val="006012B4"/>
    <w:rsid w:val="006022B2"/>
    <w:rsid w:val="0060414F"/>
    <w:rsid w:val="0062501C"/>
    <w:rsid w:val="00626531"/>
    <w:rsid w:val="0062700E"/>
    <w:rsid w:val="00635222"/>
    <w:rsid w:val="00640384"/>
    <w:rsid w:val="00643BDF"/>
    <w:rsid w:val="0064578A"/>
    <w:rsid w:val="00654EBA"/>
    <w:rsid w:val="00661524"/>
    <w:rsid w:val="00663149"/>
    <w:rsid w:val="006746CB"/>
    <w:rsid w:val="00677F39"/>
    <w:rsid w:val="00681759"/>
    <w:rsid w:val="00694481"/>
    <w:rsid w:val="006A5B35"/>
    <w:rsid w:val="006B5FDA"/>
    <w:rsid w:val="006C33B1"/>
    <w:rsid w:val="006C4214"/>
    <w:rsid w:val="006D3FE5"/>
    <w:rsid w:val="006F2D71"/>
    <w:rsid w:val="00704D2C"/>
    <w:rsid w:val="00723451"/>
    <w:rsid w:val="007237E6"/>
    <w:rsid w:val="00730582"/>
    <w:rsid w:val="00737A1E"/>
    <w:rsid w:val="007518A3"/>
    <w:rsid w:val="00760CF0"/>
    <w:rsid w:val="00763B93"/>
    <w:rsid w:val="007A34FD"/>
    <w:rsid w:val="007A5B73"/>
    <w:rsid w:val="007B4E27"/>
    <w:rsid w:val="007B4E50"/>
    <w:rsid w:val="007E0EE8"/>
    <w:rsid w:val="007E7986"/>
    <w:rsid w:val="007F7153"/>
    <w:rsid w:val="00802866"/>
    <w:rsid w:val="00803853"/>
    <w:rsid w:val="00813148"/>
    <w:rsid w:val="00836352"/>
    <w:rsid w:val="00851A6E"/>
    <w:rsid w:val="008603D7"/>
    <w:rsid w:val="0086374D"/>
    <w:rsid w:val="008701AB"/>
    <w:rsid w:val="0087641F"/>
    <w:rsid w:val="00882333"/>
    <w:rsid w:val="00887DB2"/>
    <w:rsid w:val="00894426"/>
    <w:rsid w:val="008A22BE"/>
    <w:rsid w:val="008A2D4C"/>
    <w:rsid w:val="008A79A8"/>
    <w:rsid w:val="008B23DB"/>
    <w:rsid w:val="008C1A8E"/>
    <w:rsid w:val="008C5F68"/>
    <w:rsid w:val="008D4030"/>
    <w:rsid w:val="008E0565"/>
    <w:rsid w:val="008E2163"/>
    <w:rsid w:val="008E3949"/>
    <w:rsid w:val="008F505D"/>
    <w:rsid w:val="00900BAF"/>
    <w:rsid w:val="00922ED7"/>
    <w:rsid w:val="00923098"/>
    <w:rsid w:val="00925791"/>
    <w:rsid w:val="0092630D"/>
    <w:rsid w:val="00927688"/>
    <w:rsid w:val="00934109"/>
    <w:rsid w:val="00934337"/>
    <w:rsid w:val="00937DFC"/>
    <w:rsid w:val="00957960"/>
    <w:rsid w:val="00965003"/>
    <w:rsid w:val="0097304E"/>
    <w:rsid w:val="009932B1"/>
    <w:rsid w:val="009A1103"/>
    <w:rsid w:val="009C00D3"/>
    <w:rsid w:val="009C5FA4"/>
    <w:rsid w:val="009D0A80"/>
    <w:rsid w:val="009E5790"/>
    <w:rsid w:val="00A06729"/>
    <w:rsid w:val="00A16A9C"/>
    <w:rsid w:val="00A26A5E"/>
    <w:rsid w:val="00A31323"/>
    <w:rsid w:val="00A31DB6"/>
    <w:rsid w:val="00A62115"/>
    <w:rsid w:val="00A83613"/>
    <w:rsid w:val="00AA30B7"/>
    <w:rsid w:val="00AB6678"/>
    <w:rsid w:val="00AC30CA"/>
    <w:rsid w:val="00AC6EBC"/>
    <w:rsid w:val="00AD4235"/>
    <w:rsid w:val="00AF522A"/>
    <w:rsid w:val="00B03A99"/>
    <w:rsid w:val="00B07CD7"/>
    <w:rsid w:val="00B142BE"/>
    <w:rsid w:val="00B27C5B"/>
    <w:rsid w:val="00B30A70"/>
    <w:rsid w:val="00B61445"/>
    <w:rsid w:val="00B75488"/>
    <w:rsid w:val="00B75DE6"/>
    <w:rsid w:val="00B910BF"/>
    <w:rsid w:val="00BB1CEB"/>
    <w:rsid w:val="00BB3D05"/>
    <w:rsid w:val="00BC2448"/>
    <w:rsid w:val="00BD4048"/>
    <w:rsid w:val="00BE366A"/>
    <w:rsid w:val="00BE41B6"/>
    <w:rsid w:val="00C055F5"/>
    <w:rsid w:val="00C16B86"/>
    <w:rsid w:val="00C225C6"/>
    <w:rsid w:val="00C26A24"/>
    <w:rsid w:val="00C301CD"/>
    <w:rsid w:val="00C4066B"/>
    <w:rsid w:val="00C505E6"/>
    <w:rsid w:val="00C562AF"/>
    <w:rsid w:val="00C62215"/>
    <w:rsid w:val="00C70BF8"/>
    <w:rsid w:val="00C76E99"/>
    <w:rsid w:val="00C94649"/>
    <w:rsid w:val="00CA0E1A"/>
    <w:rsid w:val="00CA26D3"/>
    <w:rsid w:val="00CD2D62"/>
    <w:rsid w:val="00CE03CC"/>
    <w:rsid w:val="00CE5172"/>
    <w:rsid w:val="00CE5BA2"/>
    <w:rsid w:val="00CF0BAF"/>
    <w:rsid w:val="00CF3189"/>
    <w:rsid w:val="00CF6325"/>
    <w:rsid w:val="00D22AD6"/>
    <w:rsid w:val="00D4410A"/>
    <w:rsid w:val="00D465C7"/>
    <w:rsid w:val="00D513F0"/>
    <w:rsid w:val="00D51DB0"/>
    <w:rsid w:val="00D64D40"/>
    <w:rsid w:val="00D87194"/>
    <w:rsid w:val="00DB7135"/>
    <w:rsid w:val="00DC12A2"/>
    <w:rsid w:val="00DF782D"/>
    <w:rsid w:val="00E16E86"/>
    <w:rsid w:val="00E23E6E"/>
    <w:rsid w:val="00E3694F"/>
    <w:rsid w:val="00E433CE"/>
    <w:rsid w:val="00E438A4"/>
    <w:rsid w:val="00E47C8B"/>
    <w:rsid w:val="00E52323"/>
    <w:rsid w:val="00E6672E"/>
    <w:rsid w:val="00E67E3F"/>
    <w:rsid w:val="00E7785B"/>
    <w:rsid w:val="00E90D0A"/>
    <w:rsid w:val="00E9644D"/>
    <w:rsid w:val="00E97A34"/>
    <w:rsid w:val="00EA328A"/>
    <w:rsid w:val="00EA7CA3"/>
    <w:rsid w:val="00EB1541"/>
    <w:rsid w:val="00EB2041"/>
    <w:rsid w:val="00EB6576"/>
    <w:rsid w:val="00EB74FD"/>
    <w:rsid w:val="00ED76C1"/>
    <w:rsid w:val="00EE2927"/>
    <w:rsid w:val="00EE30E6"/>
    <w:rsid w:val="00EE4710"/>
    <w:rsid w:val="00F00CDD"/>
    <w:rsid w:val="00F03BA4"/>
    <w:rsid w:val="00F11675"/>
    <w:rsid w:val="00F22496"/>
    <w:rsid w:val="00F35D09"/>
    <w:rsid w:val="00F36631"/>
    <w:rsid w:val="00F506AB"/>
    <w:rsid w:val="00F519C2"/>
    <w:rsid w:val="00F55DD4"/>
    <w:rsid w:val="00F56771"/>
    <w:rsid w:val="00F56E74"/>
    <w:rsid w:val="00F7465D"/>
    <w:rsid w:val="00F74FEE"/>
    <w:rsid w:val="00F75266"/>
    <w:rsid w:val="00F91865"/>
    <w:rsid w:val="00F93ECE"/>
    <w:rsid w:val="00F96C9B"/>
    <w:rsid w:val="00FB1B82"/>
    <w:rsid w:val="00FC37FB"/>
    <w:rsid w:val="00FC51D3"/>
    <w:rsid w:val="00FD5C6B"/>
    <w:rsid w:val="00FE3395"/>
    <w:rsid w:val="00FF4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8DBED"/>
  <w15:chartTrackingRefBased/>
  <w15:docId w15:val="{8CDBACDA-AF70-433F-8D79-871042013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BF8"/>
    <w:pPr>
      <w:widowControl w:val="0"/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0BF8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0BF8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0BF8"/>
    <w:pPr>
      <w:keepNext/>
      <w:keepLines/>
      <w:widowControl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0BF8"/>
    <w:pPr>
      <w:keepNext/>
      <w:keepLines/>
      <w:widowControl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0BF8"/>
    <w:pPr>
      <w:keepNext/>
      <w:keepLines/>
      <w:widowControl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0BF8"/>
    <w:pPr>
      <w:keepNext/>
      <w:keepLines/>
      <w:widowControl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0BF8"/>
    <w:pPr>
      <w:keepNext/>
      <w:keepLines/>
      <w:widowControl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0BF8"/>
    <w:pPr>
      <w:keepNext/>
      <w:keepLines/>
      <w:widowControl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0BF8"/>
    <w:pPr>
      <w:keepNext/>
      <w:keepLines/>
      <w:widowControl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0B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0B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0B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0B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0B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0B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0B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0B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0B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0BF8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70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0BF8"/>
    <w:pPr>
      <w:widowControl/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70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0BF8"/>
    <w:pPr>
      <w:widowControl/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70B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0BF8"/>
    <w:pPr>
      <w:widowControl/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70B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BF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B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0BF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14F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4F6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E0E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0EE8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E0E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0EE8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Cooper, Carson</dc:creator>
  <cp:keywords/>
  <dc:description/>
  <cp:lastModifiedBy>Amanda Beller</cp:lastModifiedBy>
  <cp:revision>2</cp:revision>
  <cp:lastPrinted>2026-07-07T17:14:00Z</cp:lastPrinted>
  <dcterms:created xsi:type="dcterms:W3CDTF">2026-10-07T16:18:00Z</dcterms:created>
  <dcterms:modified xsi:type="dcterms:W3CDTF">2026-10-07T16:18:00Z</dcterms:modified>
</cp:coreProperties>
</file>