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B401" w14:textId="6404FB5C" w:rsidR="004615D1" w:rsidRDefault="004615D1" w:rsidP="004615D1">
      <w:pPr>
        <w:jc w:val="center"/>
        <w:rPr>
          <w:b/>
          <w:bCs/>
        </w:rPr>
      </w:pPr>
      <w:r>
        <w:rPr>
          <w:b/>
          <w:bCs/>
        </w:rPr>
        <w:t>Sallisaw Creek Park Restroom Addition</w:t>
      </w:r>
    </w:p>
    <w:p w14:paraId="72C28F6B" w14:textId="331594A7" w:rsidR="004615D1" w:rsidRDefault="004615D1" w:rsidP="004615D1">
      <w:pPr>
        <w:jc w:val="center"/>
        <w:rPr>
          <w:b/>
          <w:bCs/>
        </w:rPr>
      </w:pPr>
      <w:r>
        <w:rPr>
          <w:b/>
          <w:bCs/>
        </w:rPr>
        <w:t>Project Construction Documents and Bid Narrative</w:t>
      </w:r>
    </w:p>
    <w:p w14:paraId="334FD656" w14:textId="77777777" w:rsidR="004615D1" w:rsidRDefault="004615D1" w:rsidP="004615D1">
      <w:pPr>
        <w:rPr>
          <w:b/>
          <w:bCs/>
        </w:rPr>
      </w:pPr>
    </w:p>
    <w:p w14:paraId="091889AA" w14:textId="62DA69FB" w:rsidR="004615D1" w:rsidRPr="00545E54" w:rsidRDefault="004615D1" w:rsidP="004615D1">
      <w:pPr>
        <w:rPr>
          <w:b/>
          <w:bCs/>
        </w:rPr>
      </w:pPr>
      <w:r w:rsidRPr="00545E54">
        <w:rPr>
          <w:b/>
          <w:bCs/>
        </w:rPr>
        <w:t>Scope of Work</w:t>
      </w:r>
      <w:r>
        <w:rPr>
          <w:b/>
          <w:bCs/>
        </w:rPr>
        <w:t xml:space="preserve"> for Construction</w:t>
      </w:r>
    </w:p>
    <w:p w14:paraId="0D65F29D" w14:textId="3C59D4F7" w:rsidR="004615D1" w:rsidRDefault="004615D1" w:rsidP="004615D1">
      <w:r w:rsidRPr="00440AEA">
        <w:t>The scope includes, but is not limited to, furnishing all labor, materials, equipment, supervision, and related services to complete the restroom addition project in accordance with the design documents, plans, specifications, and project manual provided. Contractors are required to review all construction doc</w:t>
      </w:r>
      <w:r>
        <w:t>u</w:t>
      </w:r>
      <w:r w:rsidRPr="00440AEA">
        <w:t>ments prior to submitting a bid</w:t>
      </w:r>
      <w:r>
        <w:t>.</w:t>
      </w:r>
    </w:p>
    <w:p w14:paraId="1B1918D3" w14:textId="77777777" w:rsidR="004615D1" w:rsidRPr="00440AEA" w:rsidRDefault="004615D1" w:rsidP="004615D1">
      <w:r>
        <w:t>Contractor will be responsible for final grade and Sod placement of all exposed adjacent areas within project boundaries.</w:t>
      </w:r>
    </w:p>
    <w:p w14:paraId="2CDA1B70" w14:textId="47A238F9" w:rsidR="004615D1" w:rsidRPr="00440AEA" w:rsidRDefault="004615D1" w:rsidP="004615D1">
      <w:r w:rsidRPr="00440AEA">
        <w:t xml:space="preserve">All bids must be based on </w:t>
      </w:r>
      <w:r>
        <w:t xml:space="preserve">designs and will be later </w:t>
      </w:r>
      <w:r w:rsidRPr="00440AEA">
        <w:t>coordinated with the following design teams:</w:t>
      </w:r>
    </w:p>
    <w:p w14:paraId="465B67C9" w14:textId="77777777" w:rsidR="004615D1" w:rsidRPr="00440AEA" w:rsidRDefault="004615D1" w:rsidP="004615D1">
      <w:pPr>
        <w:numPr>
          <w:ilvl w:val="0"/>
          <w:numId w:val="1"/>
        </w:numPr>
      </w:pPr>
      <w:r w:rsidRPr="00440AEA">
        <w:t xml:space="preserve">Architects: </w:t>
      </w:r>
      <w:r w:rsidRPr="00440AEA">
        <w:rPr>
          <w:i/>
          <w:iCs/>
        </w:rPr>
        <w:t>MGM Design Group</w:t>
      </w:r>
      <w:r w:rsidRPr="00440AEA">
        <w:t xml:space="preserve">, responsible for architectural drawings and overall design coordination </w:t>
      </w:r>
    </w:p>
    <w:p w14:paraId="3BA96A87" w14:textId="77777777" w:rsidR="004615D1" w:rsidRPr="00440AEA" w:rsidRDefault="004615D1" w:rsidP="004615D1">
      <w:pPr>
        <w:numPr>
          <w:ilvl w:val="0"/>
          <w:numId w:val="1"/>
        </w:numPr>
      </w:pPr>
      <w:r w:rsidRPr="00440AEA">
        <w:t xml:space="preserve">Civil Engineers: </w:t>
      </w:r>
      <w:r w:rsidRPr="00440AEA">
        <w:rPr>
          <w:i/>
          <w:iCs/>
        </w:rPr>
        <w:t>Wallace Design Collective</w:t>
      </w:r>
      <w:r w:rsidRPr="00440AEA">
        <w:t xml:space="preserve">, responsible for site work, grading, drainage, utilities, and civil site engineering </w:t>
      </w:r>
    </w:p>
    <w:p w14:paraId="1A5BF119" w14:textId="60F44317" w:rsidR="004615D1" w:rsidRDefault="004615D1" w:rsidP="004615D1">
      <w:pPr>
        <w:numPr>
          <w:ilvl w:val="0"/>
          <w:numId w:val="1"/>
        </w:numPr>
        <w:jc w:val="center"/>
      </w:pPr>
      <w:r w:rsidRPr="00440AEA">
        <w:t xml:space="preserve">Mechanical / Electrical / Plumbing (MEP) Engineers: </w:t>
      </w:r>
      <w:r w:rsidRPr="00831FFF">
        <w:rPr>
          <w:i/>
          <w:iCs/>
        </w:rPr>
        <w:t>Green Acorn</w:t>
      </w:r>
      <w:r w:rsidRPr="00440AEA">
        <w:t>, responsible for all mechanical, electrical, and plumbing systems design.</w:t>
      </w:r>
    </w:p>
    <w:p w14:paraId="543CF8E3" w14:textId="77777777" w:rsidR="004615D1" w:rsidRPr="00440AEA" w:rsidRDefault="004615D1" w:rsidP="004615D1">
      <w:pPr>
        <w:numPr>
          <w:ilvl w:val="0"/>
          <w:numId w:val="1"/>
        </w:numPr>
      </w:pPr>
      <w:r w:rsidRPr="00440AEA">
        <w:t xml:space="preserve">Structural Engineers: </w:t>
      </w:r>
      <w:r w:rsidRPr="00440AEA">
        <w:rPr>
          <w:i/>
          <w:iCs/>
        </w:rPr>
        <w:t>Be Structural Consultants, PLLC</w:t>
      </w:r>
      <w:r w:rsidRPr="00440AEA">
        <w:t>, responsible for structural design, foundation, and load</w:t>
      </w:r>
      <w:r w:rsidRPr="00440AEA">
        <w:noBreakHyphen/>
        <w:t>bearing calculations.</w:t>
      </w:r>
    </w:p>
    <w:p w14:paraId="42250E22" w14:textId="77777777" w:rsidR="004615D1" w:rsidRPr="00440AEA" w:rsidRDefault="004615D1" w:rsidP="004615D1">
      <w:pPr>
        <w:rPr>
          <w:b/>
          <w:bCs/>
        </w:rPr>
      </w:pPr>
      <w:r w:rsidRPr="00440AEA">
        <w:t>Contractors are expected to thoroughly review and coordinate work across all disciplines as specified, ensuring full integration of architectural, civil, MEP, and structural systems into their construction approaches</w:t>
      </w:r>
      <w:r w:rsidRPr="00440AEA">
        <w:rPr>
          <w:b/>
          <w:bCs/>
        </w:rPr>
        <w:t>.</w:t>
      </w:r>
      <w:r>
        <w:rPr>
          <w:b/>
          <w:bCs/>
        </w:rPr>
        <w:t xml:space="preserve"> Project Management Software to track RFI Q&amp;As, Submittals, Product Data and Project Schedule is highly recommended but not required.</w:t>
      </w:r>
    </w:p>
    <w:p w14:paraId="3006429E" w14:textId="77777777" w:rsidR="00B720D4" w:rsidRDefault="00B720D4"/>
    <w:sectPr w:rsidR="00B72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17BC1"/>
    <w:multiLevelType w:val="multilevel"/>
    <w:tmpl w:val="0026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94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D1"/>
    <w:rsid w:val="004615D1"/>
    <w:rsid w:val="004C50F7"/>
    <w:rsid w:val="00831FFF"/>
    <w:rsid w:val="00B720D4"/>
    <w:rsid w:val="00BF7727"/>
    <w:rsid w:val="00C4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777D"/>
  <w15:chartTrackingRefBased/>
  <w15:docId w15:val="{9087EA08-46A8-44EF-9706-6DCBEAA9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5D1"/>
  </w:style>
  <w:style w:type="paragraph" w:styleId="Heading1">
    <w:name w:val="heading 1"/>
    <w:basedOn w:val="Normal"/>
    <w:next w:val="Normal"/>
    <w:link w:val="Heading1Char"/>
    <w:uiPriority w:val="9"/>
    <w:qFormat/>
    <w:rsid w:val="00461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D1"/>
    <w:rPr>
      <w:rFonts w:eastAsiaTheme="majorEastAsia" w:cstheme="majorBidi"/>
      <w:color w:val="272727" w:themeColor="text1" w:themeTint="D8"/>
    </w:rPr>
  </w:style>
  <w:style w:type="paragraph" w:styleId="Title">
    <w:name w:val="Title"/>
    <w:basedOn w:val="Normal"/>
    <w:next w:val="Normal"/>
    <w:link w:val="TitleChar"/>
    <w:uiPriority w:val="10"/>
    <w:qFormat/>
    <w:rsid w:val="00461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D1"/>
    <w:pPr>
      <w:spacing w:before="160"/>
      <w:jc w:val="center"/>
    </w:pPr>
    <w:rPr>
      <w:i/>
      <w:iCs/>
      <w:color w:val="404040" w:themeColor="text1" w:themeTint="BF"/>
    </w:rPr>
  </w:style>
  <w:style w:type="character" w:customStyle="1" w:styleId="QuoteChar">
    <w:name w:val="Quote Char"/>
    <w:basedOn w:val="DefaultParagraphFont"/>
    <w:link w:val="Quote"/>
    <w:uiPriority w:val="29"/>
    <w:rsid w:val="004615D1"/>
    <w:rPr>
      <w:i/>
      <w:iCs/>
      <w:color w:val="404040" w:themeColor="text1" w:themeTint="BF"/>
    </w:rPr>
  </w:style>
  <w:style w:type="paragraph" w:styleId="ListParagraph">
    <w:name w:val="List Paragraph"/>
    <w:basedOn w:val="Normal"/>
    <w:uiPriority w:val="34"/>
    <w:qFormat/>
    <w:rsid w:val="004615D1"/>
    <w:pPr>
      <w:ind w:left="720"/>
      <w:contextualSpacing/>
    </w:pPr>
  </w:style>
  <w:style w:type="character" w:styleId="IntenseEmphasis">
    <w:name w:val="Intense Emphasis"/>
    <w:basedOn w:val="DefaultParagraphFont"/>
    <w:uiPriority w:val="21"/>
    <w:qFormat/>
    <w:rsid w:val="004615D1"/>
    <w:rPr>
      <w:i/>
      <w:iCs/>
      <w:color w:val="0F4761" w:themeColor="accent1" w:themeShade="BF"/>
    </w:rPr>
  </w:style>
  <w:style w:type="paragraph" w:styleId="IntenseQuote">
    <w:name w:val="Intense Quote"/>
    <w:basedOn w:val="Normal"/>
    <w:next w:val="Normal"/>
    <w:link w:val="IntenseQuoteChar"/>
    <w:uiPriority w:val="30"/>
    <w:qFormat/>
    <w:rsid w:val="00461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D1"/>
    <w:rPr>
      <w:i/>
      <w:iCs/>
      <w:color w:val="0F4761" w:themeColor="accent1" w:themeShade="BF"/>
    </w:rPr>
  </w:style>
  <w:style w:type="character" w:styleId="IntenseReference">
    <w:name w:val="Intense Reference"/>
    <w:basedOn w:val="DefaultParagraphFont"/>
    <w:uiPriority w:val="32"/>
    <w:qFormat/>
    <w:rsid w:val="00461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1308</Characters>
  <Application>Microsoft Office Word</Application>
  <DocSecurity>4</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Teague</dc:creator>
  <cp:keywords/>
  <dc:description/>
  <cp:lastModifiedBy>Amy Eubanks</cp:lastModifiedBy>
  <cp:revision>2</cp:revision>
  <dcterms:created xsi:type="dcterms:W3CDTF">2025-07-23T20:40:00Z</dcterms:created>
  <dcterms:modified xsi:type="dcterms:W3CDTF">2025-07-23T20:40:00Z</dcterms:modified>
</cp:coreProperties>
</file>