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D4722" w14:textId="77777777" w:rsidR="00086553" w:rsidRPr="00086553" w:rsidRDefault="00086553" w:rsidP="00086553">
      <w:pPr>
        <w:rPr>
          <w:b/>
          <w:bCs/>
        </w:rPr>
      </w:pPr>
      <w:r w:rsidRPr="00086553">
        <w:rPr>
          <w:b/>
          <w:bCs/>
        </w:rPr>
        <w:t>Request for Proposals (RFP)</w:t>
      </w:r>
    </w:p>
    <w:p w14:paraId="615EDCE2" w14:textId="2D183BAA" w:rsidR="00086553" w:rsidRPr="00086553" w:rsidRDefault="00086553" w:rsidP="00086553">
      <w:pPr>
        <w:rPr>
          <w:b/>
          <w:bCs/>
        </w:rPr>
      </w:pPr>
      <w:r w:rsidRPr="00086553">
        <w:rPr>
          <w:b/>
          <w:bCs/>
        </w:rPr>
        <w:t>Boat Ramp Construction – Sallisaw Creek</w:t>
      </w:r>
    </w:p>
    <w:p w14:paraId="0F4CBBEC" w14:textId="77777777" w:rsidR="00086553" w:rsidRPr="00086553" w:rsidRDefault="00086553" w:rsidP="00086553">
      <w:pPr>
        <w:rPr>
          <w:b/>
          <w:bCs/>
        </w:rPr>
      </w:pPr>
      <w:r w:rsidRPr="00086553">
        <w:rPr>
          <w:b/>
          <w:bCs/>
        </w:rPr>
        <w:t>Cherokee Nation Park Project</w:t>
      </w:r>
    </w:p>
    <w:p w14:paraId="0DD1FCD7" w14:textId="77777777" w:rsidR="00086553" w:rsidRPr="00086553" w:rsidRDefault="00BE3B01" w:rsidP="00086553">
      <w:r>
        <w:pict w14:anchorId="4C70B3EF">
          <v:rect id="_x0000_i1025" style="width:0;height:1.5pt" o:hralign="center" o:hrstd="t" o:hr="t" fillcolor="#a0a0a0" stroked="f"/>
        </w:pict>
      </w:r>
    </w:p>
    <w:p w14:paraId="4BDD8F1C" w14:textId="77777777" w:rsidR="00086553" w:rsidRPr="00086553" w:rsidRDefault="00086553" w:rsidP="00086553">
      <w:pPr>
        <w:rPr>
          <w:b/>
          <w:bCs/>
        </w:rPr>
      </w:pPr>
      <w:r w:rsidRPr="00086553">
        <w:rPr>
          <w:b/>
          <w:bCs/>
        </w:rPr>
        <w:t>1. General Information</w:t>
      </w:r>
    </w:p>
    <w:p w14:paraId="0DC7F832" w14:textId="05D0CA71" w:rsidR="00086553" w:rsidRPr="00086553" w:rsidRDefault="00086553" w:rsidP="00086553">
      <w:r w:rsidRPr="00086553">
        <w:rPr>
          <w:b/>
          <w:bCs/>
        </w:rPr>
        <w:t>Issuing Agency:</w:t>
      </w:r>
      <w:r w:rsidRPr="00086553">
        <w:br/>
        <w:t xml:space="preserve">Cherokee Nation </w:t>
      </w:r>
      <w:r w:rsidR="003D3462">
        <w:t>Cultural and Economic Development</w:t>
      </w:r>
      <w:r w:rsidR="0009703E">
        <w:t xml:space="preserve"> (</w:t>
      </w:r>
      <w:r>
        <w:t>CED)</w:t>
      </w:r>
      <w:r w:rsidRPr="00086553">
        <w:br/>
        <w:t>Procurement Division</w:t>
      </w:r>
    </w:p>
    <w:p w14:paraId="4B895388" w14:textId="74ACD6A1" w:rsidR="00086553" w:rsidRPr="00086553" w:rsidRDefault="00086553" w:rsidP="00086553">
      <w:r w:rsidRPr="00086553">
        <w:rPr>
          <w:b/>
          <w:bCs/>
        </w:rPr>
        <w:t>Project Location:</w:t>
      </w:r>
      <w:r w:rsidRPr="00086553">
        <w:br/>
        <w:t>Sallisaw Creek, within the Cherokee Nation Park Project</w:t>
      </w:r>
    </w:p>
    <w:p w14:paraId="6E56592D" w14:textId="3591D1B7" w:rsidR="00086553" w:rsidRPr="00086553" w:rsidRDefault="00086553" w:rsidP="00086553">
      <w:r w:rsidRPr="00086553">
        <w:rPr>
          <w:b/>
          <w:bCs/>
        </w:rPr>
        <w:t>Project Title:</w:t>
      </w:r>
      <w:r w:rsidRPr="00086553">
        <w:br/>
        <w:t>Boat Ramp Construction – Sallisaw Creek</w:t>
      </w:r>
    </w:p>
    <w:p w14:paraId="01A80C36" w14:textId="77777777" w:rsidR="00086553" w:rsidRPr="00086553" w:rsidRDefault="00086553" w:rsidP="00086553">
      <w:r w:rsidRPr="00086553">
        <w:rPr>
          <w:b/>
          <w:bCs/>
        </w:rPr>
        <w:t>Engineer of Record:</w:t>
      </w:r>
      <w:r w:rsidRPr="00086553">
        <w:br/>
        <w:t>Wallace Design Collective</w:t>
      </w:r>
      <w:r w:rsidRPr="00086553">
        <w:br/>
        <w:t>Tulsa, Oklahoma</w:t>
      </w:r>
    </w:p>
    <w:p w14:paraId="597C562B" w14:textId="77777777" w:rsidR="00086553" w:rsidRPr="00086553" w:rsidRDefault="00BE3B01" w:rsidP="00086553">
      <w:r>
        <w:pict w14:anchorId="1AB3BE7B">
          <v:rect id="_x0000_i1026" style="width:0;height:1.5pt" o:hralign="center" o:hrstd="t" o:hr="t" fillcolor="#a0a0a0" stroked="f"/>
        </w:pict>
      </w:r>
    </w:p>
    <w:p w14:paraId="120286E1" w14:textId="77777777" w:rsidR="00086553" w:rsidRPr="00086553" w:rsidRDefault="00086553" w:rsidP="00086553">
      <w:pPr>
        <w:rPr>
          <w:b/>
          <w:bCs/>
        </w:rPr>
      </w:pPr>
      <w:r w:rsidRPr="00086553">
        <w:rPr>
          <w:b/>
          <w:bCs/>
        </w:rPr>
        <w:t>2. Project Overview</w:t>
      </w:r>
    </w:p>
    <w:p w14:paraId="05FD1A0B" w14:textId="24991842" w:rsidR="00086553" w:rsidRPr="00086553" w:rsidRDefault="00086553" w:rsidP="00086553">
      <w:r w:rsidRPr="00086553">
        <w:t xml:space="preserve">The </w:t>
      </w:r>
      <w:r w:rsidR="00783610">
        <w:t>Cherokee Nation Cultural and Economic Development</w:t>
      </w:r>
      <w:r w:rsidR="0009703E">
        <w:t xml:space="preserve"> (CED)</w:t>
      </w:r>
      <w:r w:rsidRPr="00086553">
        <w:t xml:space="preserve">(“Owner”) is soliciting sealed proposals from qualified contractors for the construction of a new, durable, and safe </w:t>
      </w:r>
      <w:r w:rsidRPr="00086553">
        <w:rPr>
          <w:b/>
          <w:bCs/>
        </w:rPr>
        <w:t>boat ramp</w:t>
      </w:r>
      <w:r w:rsidRPr="00086553">
        <w:t xml:space="preserve"> designed for recreational and small craft use at </w:t>
      </w:r>
      <w:r w:rsidRPr="00086553">
        <w:rPr>
          <w:b/>
          <w:bCs/>
        </w:rPr>
        <w:t>Sallisaw Creek</w:t>
      </w:r>
      <w:r w:rsidRPr="00086553">
        <w:t>.</w:t>
      </w:r>
    </w:p>
    <w:p w14:paraId="59DCC33A" w14:textId="77777777" w:rsidR="00086553" w:rsidRPr="00086553" w:rsidRDefault="00086553" w:rsidP="00086553">
      <w:r w:rsidRPr="00086553">
        <w:t xml:space="preserve">The project is part of the broader </w:t>
      </w:r>
      <w:r w:rsidRPr="00086553">
        <w:rPr>
          <w:b/>
          <w:bCs/>
        </w:rPr>
        <w:t>Cherokee Nation Park Project</w:t>
      </w:r>
      <w:r w:rsidRPr="00086553">
        <w:t xml:space="preserve"> and shall comply with all applicable tribal, federal, state, and local regulations.</w:t>
      </w:r>
    </w:p>
    <w:p w14:paraId="053A80DC" w14:textId="77777777" w:rsidR="00086553" w:rsidRPr="00086553" w:rsidRDefault="00086553" w:rsidP="00086553">
      <w:r w:rsidRPr="00086553">
        <w:rPr>
          <w:b/>
          <w:bCs/>
        </w:rPr>
        <w:t>Regulatory Compliance Requirements:</w:t>
      </w:r>
    </w:p>
    <w:p w14:paraId="306E23E8" w14:textId="77777777" w:rsidR="00086553" w:rsidRPr="00086553" w:rsidRDefault="00086553" w:rsidP="00086553">
      <w:pPr>
        <w:numPr>
          <w:ilvl w:val="0"/>
          <w:numId w:val="1"/>
        </w:numPr>
      </w:pPr>
      <w:r w:rsidRPr="00086553">
        <w:t>U.S. Army Corps of Engineers Project Manual 404</w:t>
      </w:r>
    </w:p>
    <w:p w14:paraId="0C6446AA" w14:textId="77777777" w:rsidR="00086553" w:rsidRPr="00086553" w:rsidRDefault="00086553" w:rsidP="00086553">
      <w:pPr>
        <w:numPr>
          <w:ilvl w:val="0"/>
          <w:numId w:val="1"/>
        </w:numPr>
      </w:pPr>
      <w:r w:rsidRPr="00086553">
        <w:t>Environmental and safety protection regulations</w:t>
      </w:r>
    </w:p>
    <w:p w14:paraId="7DF790E4" w14:textId="77777777" w:rsidR="00086553" w:rsidRPr="00086553" w:rsidRDefault="00086553" w:rsidP="00086553">
      <w:pPr>
        <w:numPr>
          <w:ilvl w:val="0"/>
          <w:numId w:val="1"/>
        </w:numPr>
      </w:pPr>
      <w:r w:rsidRPr="00086553">
        <w:t>Cherokee Nation and jurisdictional permitting standards</w:t>
      </w:r>
    </w:p>
    <w:p w14:paraId="1D7E7051" w14:textId="77777777" w:rsidR="00086553" w:rsidRPr="00086553" w:rsidRDefault="00BE3B01" w:rsidP="00086553">
      <w:r>
        <w:pict w14:anchorId="7C9F2250">
          <v:rect id="_x0000_i1027" style="width:0;height:1.5pt" o:hralign="center" o:hrstd="t" o:hr="t" fillcolor="#a0a0a0" stroked="f"/>
        </w:pict>
      </w:r>
    </w:p>
    <w:p w14:paraId="16A7A613" w14:textId="77777777" w:rsidR="00086553" w:rsidRPr="00086553" w:rsidRDefault="00086553" w:rsidP="00086553">
      <w:pPr>
        <w:rPr>
          <w:b/>
          <w:bCs/>
        </w:rPr>
      </w:pPr>
      <w:r w:rsidRPr="00086553">
        <w:rPr>
          <w:b/>
          <w:bCs/>
        </w:rPr>
        <w:t>3. Scope of Work</w:t>
      </w:r>
    </w:p>
    <w:p w14:paraId="389AE7CB" w14:textId="77777777" w:rsidR="00086553" w:rsidRPr="00086553" w:rsidRDefault="00086553" w:rsidP="00086553">
      <w:r w:rsidRPr="00086553">
        <w:lastRenderedPageBreak/>
        <w:t>The selected Contractor shall furnish all labor, materials, equipment, supervision, and permits required to complete the project in full compliance with the approved design and specifications.</w:t>
      </w:r>
    </w:p>
    <w:p w14:paraId="29BB15C3" w14:textId="77777777" w:rsidR="00086553" w:rsidRPr="00086553" w:rsidRDefault="00086553" w:rsidP="00086553">
      <w:r w:rsidRPr="00086553">
        <w:rPr>
          <w:b/>
          <w:bCs/>
        </w:rPr>
        <w:t>Key Work Elements:</w:t>
      </w:r>
    </w:p>
    <w:p w14:paraId="093EAA77" w14:textId="77777777" w:rsidR="00086553" w:rsidRPr="00086553" w:rsidRDefault="00086553" w:rsidP="00086553">
      <w:pPr>
        <w:numPr>
          <w:ilvl w:val="0"/>
          <w:numId w:val="2"/>
        </w:numPr>
      </w:pPr>
      <w:r w:rsidRPr="00086553">
        <w:rPr>
          <w:b/>
          <w:bCs/>
        </w:rPr>
        <w:t>Site Preparation</w:t>
      </w:r>
    </w:p>
    <w:p w14:paraId="441E5BCA" w14:textId="77777777" w:rsidR="00086553" w:rsidRPr="00086553" w:rsidRDefault="00086553" w:rsidP="00086553">
      <w:pPr>
        <w:numPr>
          <w:ilvl w:val="1"/>
          <w:numId w:val="2"/>
        </w:numPr>
      </w:pPr>
      <w:r w:rsidRPr="00086553">
        <w:t>Perform detailed site assessment and layout verification</w:t>
      </w:r>
    </w:p>
    <w:p w14:paraId="5BB435F0" w14:textId="77777777" w:rsidR="00086553" w:rsidRPr="00086553" w:rsidRDefault="00086553" w:rsidP="00086553">
      <w:pPr>
        <w:numPr>
          <w:ilvl w:val="1"/>
          <w:numId w:val="2"/>
        </w:numPr>
      </w:pPr>
      <w:r w:rsidRPr="00086553">
        <w:t>Mobilize personnel, equipment, and materials to the project site</w:t>
      </w:r>
    </w:p>
    <w:p w14:paraId="2B86250F" w14:textId="77777777" w:rsidR="00086553" w:rsidRPr="00086553" w:rsidRDefault="00086553" w:rsidP="00086553">
      <w:pPr>
        <w:numPr>
          <w:ilvl w:val="0"/>
          <w:numId w:val="2"/>
        </w:numPr>
      </w:pPr>
      <w:r w:rsidRPr="00086553">
        <w:rPr>
          <w:b/>
          <w:bCs/>
        </w:rPr>
        <w:t>Earthwork</w:t>
      </w:r>
    </w:p>
    <w:p w14:paraId="5448875D" w14:textId="77777777" w:rsidR="00086553" w:rsidRPr="00086553" w:rsidRDefault="00086553" w:rsidP="00086553">
      <w:pPr>
        <w:numPr>
          <w:ilvl w:val="1"/>
          <w:numId w:val="2"/>
        </w:numPr>
      </w:pPr>
      <w:r w:rsidRPr="00086553">
        <w:t>Conduct excavation, grading, and subgrade preparation per design elevations</w:t>
      </w:r>
    </w:p>
    <w:p w14:paraId="7D7DEF98" w14:textId="77777777" w:rsidR="00086553" w:rsidRPr="00086553" w:rsidRDefault="00086553" w:rsidP="00086553">
      <w:pPr>
        <w:numPr>
          <w:ilvl w:val="0"/>
          <w:numId w:val="2"/>
        </w:numPr>
      </w:pPr>
      <w:r w:rsidRPr="00086553">
        <w:rPr>
          <w:b/>
          <w:bCs/>
        </w:rPr>
        <w:t>Concrete Construction</w:t>
      </w:r>
    </w:p>
    <w:p w14:paraId="635DA13D" w14:textId="77777777" w:rsidR="00086553" w:rsidRPr="00086553" w:rsidRDefault="00086553" w:rsidP="00086553">
      <w:pPr>
        <w:numPr>
          <w:ilvl w:val="1"/>
          <w:numId w:val="2"/>
        </w:numPr>
      </w:pPr>
      <w:r w:rsidRPr="00086553">
        <w:t>Install formwork and reinforcement</w:t>
      </w:r>
    </w:p>
    <w:p w14:paraId="19FF874A" w14:textId="77777777" w:rsidR="00086553" w:rsidRPr="00086553" w:rsidRDefault="00086553" w:rsidP="00086553">
      <w:pPr>
        <w:numPr>
          <w:ilvl w:val="1"/>
          <w:numId w:val="2"/>
        </w:numPr>
      </w:pPr>
      <w:r w:rsidRPr="00086553">
        <w:t>Place and finish reinforced concrete for the boat ramp structure</w:t>
      </w:r>
    </w:p>
    <w:p w14:paraId="7AF5EB76" w14:textId="77777777" w:rsidR="00086553" w:rsidRPr="00086553" w:rsidRDefault="00086553" w:rsidP="00086553">
      <w:pPr>
        <w:numPr>
          <w:ilvl w:val="0"/>
          <w:numId w:val="2"/>
        </w:numPr>
      </w:pPr>
      <w:r w:rsidRPr="00086553">
        <w:rPr>
          <w:b/>
          <w:bCs/>
        </w:rPr>
        <w:t>Shoreline and Access Improvements</w:t>
      </w:r>
    </w:p>
    <w:p w14:paraId="4756F5F1" w14:textId="77777777" w:rsidR="00086553" w:rsidRPr="00086553" w:rsidRDefault="00086553" w:rsidP="00086553">
      <w:pPr>
        <w:numPr>
          <w:ilvl w:val="1"/>
          <w:numId w:val="2"/>
        </w:numPr>
      </w:pPr>
      <w:r w:rsidRPr="00086553">
        <w:t>Construct pedestrian and vehicle access pathways</w:t>
      </w:r>
    </w:p>
    <w:p w14:paraId="6E2603ED" w14:textId="77777777" w:rsidR="00086553" w:rsidRPr="00086553" w:rsidRDefault="00086553" w:rsidP="00086553">
      <w:pPr>
        <w:numPr>
          <w:ilvl w:val="1"/>
          <w:numId w:val="2"/>
        </w:numPr>
      </w:pPr>
      <w:r w:rsidRPr="00086553">
        <w:t>Provide shoreline stabilization (e.g., riprap placement or equivalent measures)</w:t>
      </w:r>
    </w:p>
    <w:p w14:paraId="43719215" w14:textId="77777777" w:rsidR="00086553" w:rsidRPr="00086553" w:rsidRDefault="00086553" w:rsidP="00086553">
      <w:pPr>
        <w:numPr>
          <w:ilvl w:val="0"/>
          <w:numId w:val="2"/>
        </w:numPr>
      </w:pPr>
      <w:r w:rsidRPr="00086553">
        <w:rPr>
          <w:b/>
          <w:bCs/>
        </w:rPr>
        <w:t>Erosion and Sediment Control</w:t>
      </w:r>
    </w:p>
    <w:p w14:paraId="76FE1A8C" w14:textId="77777777" w:rsidR="00086553" w:rsidRPr="00086553" w:rsidRDefault="00086553" w:rsidP="00086553">
      <w:pPr>
        <w:numPr>
          <w:ilvl w:val="1"/>
          <w:numId w:val="2"/>
        </w:numPr>
      </w:pPr>
      <w:r w:rsidRPr="00086553">
        <w:t>Implement and maintain Best Management Practices (BMPs) throughout construction</w:t>
      </w:r>
    </w:p>
    <w:p w14:paraId="0D4D74C8" w14:textId="77777777" w:rsidR="00086553" w:rsidRPr="00086553" w:rsidRDefault="00086553" w:rsidP="00086553">
      <w:pPr>
        <w:numPr>
          <w:ilvl w:val="0"/>
          <w:numId w:val="2"/>
        </w:numPr>
      </w:pPr>
      <w:r w:rsidRPr="00086553">
        <w:rPr>
          <w:b/>
          <w:bCs/>
        </w:rPr>
        <w:t>Site Restoration</w:t>
      </w:r>
    </w:p>
    <w:p w14:paraId="6F85E350" w14:textId="77777777" w:rsidR="00086553" w:rsidRPr="00086553" w:rsidRDefault="00086553" w:rsidP="00086553">
      <w:pPr>
        <w:numPr>
          <w:ilvl w:val="1"/>
          <w:numId w:val="2"/>
        </w:numPr>
      </w:pPr>
      <w:r w:rsidRPr="00086553">
        <w:t>Perform final grading, site cleanup, and restoration to preconstruction condition or better</w:t>
      </w:r>
    </w:p>
    <w:p w14:paraId="7E6E58EA" w14:textId="77777777" w:rsidR="00086553" w:rsidRPr="00086553" w:rsidRDefault="00BE3B01" w:rsidP="00086553">
      <w:r>
        <w:pict w14:anchorId="7FF448A6">
          <v:rect id="_x0000_i1028" style="width:0;height:1.5pt" o:hralign="center" o:hrstd="t" o:hr="t" fillcolor="#a0a0a0" stroked="f"/>
        </w:pict>
      </w:r>
    </w:p>
    <w:p w14:paraId="6A55F5BA" w14:textId="77777777" w:rsidR="00086553" w:rsidRPr="00086553" w:rsidRDefault="00086553" w:rsidP="00086553">
      <w:pPr>
        <w:rPr>
          <w:b/>
          <w:bCs/>
        </w:rPr>
      </w:pPr>
      <w:r w:rsidRPr="00086553">
        <w:rPr>
          <w:b/>
          <w:bCs/>
        </w:rPr>
        <w:t>4. Deliverables</w:t>
      </w:r>
    </w:p>
    <w:p w14:paraId="7EC0CFFC" w14:textId="77777777" w:rsidR="00086553" w:rsidRPr="00086553" w:rsidRDefault="00086553" w:rsidP="00086553">
      <w:r w:rsidRPr="00086553">
        <w:t>Each proposal shall include the following items:</w:t>
      </w:r>
    </w:p>
    <w:p w14:paraId="45F7FA92" w14:textId="77777777" w:rsidR="00086553" w:rsidRPr="00086553" w:rsidRDefault="00086553" w:rsidP="00086553">
      <w:pPr>
        <w:numPr>
          <w:ilvl w:val="0"/>
          <w:numId w:val="3"/>
        </w:numPr>
      </w:pPr>
      <w:r w:rsidRPr="00086553">
        <w:rPr>
          <w:b/>
          <w:bCs/>
        </w:rPr>
        <w:t>Project Schedule:</w:t>
      </w:r>
      <w:r w:rsidRPr="00086553">
        <w:t xml:space="preserve"> Detailed construction schedule with a total completion period not to exceed </w:t>
      </w:r>
      <w:r w:rsidRPr="00086553">
        <w:rPr>
          <w:b/>
          <w:bCs/>
        </w:rPr>
        <w:t>90 calendar days</w:t>
      </w:r>
      <w:r w:rsidRPr="00086553">
        <w:t xml:space="preserve"> from the </w:t>
      </w:r>
      <w:r w:rsidRPr="00086553">
        <w:rPr>
          <w:b/>
          <w:bCs/>
        </w:rPr>
        <w:t>Notice to Proceed (NTP)</w:t>
      </w:r>
      <w:r w:rsidRPr="00086553">
        <w:t>.</w:t>
      </w:r>
    </w:p>
    <w:p w14:paraId="55548EFA" w14:textId="77777777" w:rsidR="00086553" w:rsidRPr="00086553" w:rsidRDefault="00086553" w:rsidP="00086553">
      <w:pPr>
        <w:numPr>
          <w:ilvl w:val="0"/>
          <w:numId w:val="3"/>
        </w:numPr>
      </w:pPr>
      <w:r w:rsidRPr="00086553">
        <w:rPr>
          <w:b/>
          <w:bCs/>
        </w:rPr>
        <w:lastRenderedPageBreak/>
        <w:t>Construction Methods and Sequencing Plan:</w:t>
      </w:r>
      <w:r w:rsidRPr="00086553">
        <w:t xml:space="preserve"> Description of construction approach, sequencing, and equipment utilization.</w:t>
      </w:r>
    </w:p>
    <w:p w14:paraId="27FDE1CA" w14:textId="77777777" w:rsidR="00086553" w:rsidRPr="00086553" w:rsidRDefault="00086553" w:rsidP="00086553">
      <w:pPr>
        <w:numPr>
          <w:ilvl w:val="0"/>
          <w:numId w:val="3"/>
        </w:numPr>
      </w:pPr>
      <w:r w:rsidRPr="00086553">
        <w:rPr>
          <w:b/>
          <w:bCs/>
        </w:rPr>
        <w:t>Compliance Documentation:</w:t>
      </w:r>
      <w:r w:rsidRPr="00086553">
        <w:t xml:space="preserve"> Confirmation of adherence to U.S. Army Corps of Engineers Manual 404.</w:t>
      </w:r>
    </w:p>
    <w:p w14:paraId="51CBDB79" w14:textId="77777777" w:rsidR="00086553" w:rsidRPr="00086553" w:rsidRDefault="00086553" w:rsidP="00086553">
      <w:pPr>
        <w:numPr>
          <w:ilvl w:val="0"/>
          <w:numId w:val="3"/>
        </w:numPr>
      </w:pPr>
      <w:r w:rsidRPr="00086553">
        <w:rPr>
          <w:b/>
          <w:bCs/>
        </w:rPr>
        <w:t>Key Personnel and Subcontractors:</w:t>
      </w:r>
      <w:r w:rsidRPr="00086553">
        <w:t xml:space="preserve"> List of principal staff and subcontractors, including qualifications and roles.</w:t>
      </w:r>
    </w:p>
    <w:p w14:paraId="14AF89AD" w14:textId="77777777" w:rsidR="00086553" w:rsidRPr="00086553" w:rsidRDefault="00086553" w:rsidP="00086553">
      <w:pPr>
        <w:numPr>
          <w:ilvl w:val="0"/>
          <w:numId w:val="3"/>
        </w:numPr>
      </w:pPr>
      <w:r w:rsidRPr="00086553">
        <w:rPr>
          <w:b/>
          <w:bCs/>
        </w:rPr>
        <w:t>Quality Control and Safety Management Plan:</w:t>
      </w:r>
      <w:r w:rsidRPr="00086553">
        <w:t xml:space="preserve"> Procedures for quality assurance, site safety, and regulatory compliance.</w:t>
      </w:r>
    </w:p>
    <w:p w14:paraId="2D4167B9" w14:textId="77777777" w:rsidR="00086553" w:rsidRPr="00086553" w:rsidRDefault="00086553" w:rsidP="00086553">
      <w:pPr>
        <w:numPr>
          <w:ilvl w:val="0"/>
          <w:numId w:val="3"/>
        </w:numPr>
      </w:pPr>
      <w:r w:rsidRPr="00086553">
        <w:rPr>
          <w:b/>
          <w:bCs/>
        </w:rPr>
        <w:t>Itemized Cost Proposal:</w:t>
      </w:r>
      <w:r w:rsidRPr="00086553">
        <w:t xml:space="preserve"> Detailed breakdown of costs for materials, labor, and equipment.</w:t>
      </w:r>
    </w:p>
    <w:p w14:paraId="4134EEB0" w14:textId="77777777" w:rsidR="00086553" w:rsidRPr="00086553" w:rsidRDefault="00BE3B01" w:rsidP="00086553">
      <w:r>
        <w:pict w14:anchorId="59941698">
          <v:rect id="_x0000_i1029" style="width:0;height:1.5pt" o:hralign="center" o:hrstd="t" o:hr="t" fillcolor="#a0a0a0" stroked="f"/>
        </w:pict>
      </w:r>
    </w:p>
    <w:p w14:paraId="26B59E8B" w14:textId="77777777" w:rsidR="00086553" w:rsidRPr="00086553" w:rsidRDefault="00086553" w:rsidP="00086553">
      <w:pPr>
        <w:rPr>
          <w:b/>
          <w:bCs/>
        </w:rPr>
      </w:pPr>
      <w:r w:rsidRPr="00086553">
        <w:rPr>
          <w:b/>
          <w:bCs/>
        </w:rPr>
        <w:t>5. Project Schedule</w:t>
      </w:r>
    </w:p>
    <w:p w14:paraId="209014B6" w14:textId="77777777" w:rsidR="00086553" w:rsidRPr="00086553" w:rsidRDefault="00086553" w:rsidP="00086553">
      <w:pPr>
        <w:numPr>
          <w:ilvl w:val="0"/>
          <w:numId w:val="4"/>
        </w:numPr>
      </w:pPr>
      <w:r w:rsidRPr="00086553">
        <w:rPr>
          <w:b/>
          <w:bCs/>
        </w:rPr>
        <w:t>Total Duration:</w:t>
      </w:r>
      <w:r w:rsidRPr="00086553">
        <w:t xml:space="preserve"> 90 calendar days from Notice to Proceed (NTP)</w:t>
      </w:r>
    </w:p>
    <w:p w14:paraId="52775844" w14:textId="77777777" w:rsidR="00086553" w:rsidRPr="00086553" w:rsidRDefault="00086553" w:rsidP="00086553">
      <w:pPr>
        <w:numPr>
          <w:ilvl w:val="0"/>
          <w:numId w:val="4"/>
        </w:numPr>
      </w:pPr>
      <w:r w:rsidRPr="00086553">
        <w:rPr>
          <w:b/>
          <w:bCs/>
        </w:rPr>
        <w:t>Milestone Expectation:</w:t>
      </w:r>
      <w:r w:rsidRPr="00086553">
        <w:t xml:space="preserve"> Aggressive completion timeline with defined sequencing, progress benchmarks, and resource allocation plan.</w:t>
      </w:r>
    </w:p>
    <w:p w14:paraId="478213DA" w14:textId="77777777" w:rsidR="00086553" w:rsidRPr="00086553" w:rsidRDefault="00BE3B01" w:rsidP="00086553">
      <w:r>
        <w:pict w14:anchorId="21339CAA">
          <v:rect id="_x0000_i1030" style="width:0;height:1.5pt" o:hralign="center" o:hrstd="t" o:hr="t" fillcolor="#a0a0a0" stroked="f"/>
        </w:pict>
      </w:r>
    </w:p>
    <w:p w14:paraId="1CAD7C3D" w14:textId="77777777" w:rsidR="00086553" w:rsidRPr="00086553" w:rsidRDefault="00086553" w:rsidP="00086553">
      <w:pPr>
        <w:rPr>
          <w:b/>
          <w:bCs/>
        </w:rPr>
      </w:pPr>
      <w:r w:rsidRPr="00086553">
        <w:rPr>
          <w:b/>
          <w:bCs/>
        </w:rPr>
        <w:t>7. Evaluation Criteria</w:t>
      </w:r>
    </w:p>
    <w:p w14:paraId="46840128" w14:textId="56E548A5" w:rsidR="00086553" w:rsidRPr="00086553" w:rsidRDefault="00086553" w:rsidP="00086553">
      <w:r w:rsidRPr="00086553">
        <w:t xml:space="preserve">Proposals will be evaluated by the </w:t>
      </w:r>
      <w:r w:rsidR="00783610">
        <w:t>Cherokee Nation Cultural and Economic Development</w:t>
      </w:r>
      <w:r w:rsidR="0009703E">
        <w:t xml:space="preserve"> (CED)</w:t>
      </w:r>
      <w:r w:rsidR="0009703E" w:rsidRPr="00086553">
        <w:br/>
      </w:r>
      <w:r w:rsidRPr="00086553">
        <w:t>based on the following weighted criteria: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1"/>
        <w:gridCol w:w="838"/>
      </w:tblGrid>
      <w:tr w:rsidR="00086553" w:rsidRPr="00086553" w14:paraId="176475A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2D42EE" w14:textId="77777777" w:rsidR="00086553" w:rsidRPr="00086553" w:rsidRDefault="00086553" w:rsidP="00086553">
            <w:pPr>
              <w:rPr>
                <w:b/>
                <w:bCs/>
              </w:rPr>
            </w:pPr>
            <w:r w:rsidRPr="00086553">
              <w:rPr>
                <w:b/>
                <w:bCs/>
              </w:rPr>
              <w:t>Evaluation Factor</w:t>
            </w:r>
          </w:p>
        </w:tc>
        <w:tc>
          <w:tcPr>
            <w:tcW w:w="0" w:type="auto"/>
            <w:vAlign w:val="center"/>
            <w:hideMark/>
          </w:tcPr>
          <w:p w14:paraId="506D97C6" w14:textId="77777777" w:rsidR="00086553" w:rsidRPr="00086553" w:rsidRDefault="00086553" w:rsidP="00086553">
            <w:pPr>
              <w:rPr>
                <w:b/>
                <w:bCs/>
              </w:rPr>
            </w:pPr>
            <w:r w:rsidRPr="00086553">
              <w:rPr>
                <w:b/>
                <w:bCs/>
              </w:rPr>
              <w:t>Weight</w:t>
            </w:r>
          </w:p>
        </w:tc>
      </w:tr>
      <w:tr w:rsidR="00086553" w:rsidRPr="00086553" w14:paraId="4D4770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033329" w14:textId="77777777" w:rsidR="00086553" w:rsidRPr="00086553" w:rsidRDefault="00086553" w:rsidP="00086553">
            <w:r w:rsidRPr="00086553">
              <w:t>Relevant project experience</w:t>
            </w:r>
          </w:p>
        </w:tc>
        <w:tc>
          <w:tcPr>
            <w:tcW w:w="0" w:type="auto"/>
            <w:vAlign w:val="center"/>
            <w:hideMark/>
          </w:tcPr>
          <w:p w14:paraId="09CE600C" w14:textId="77777777" w:rsidR="00086553" w:rsidRPr="00086553" w:rsidRDefault="00086553" w:rsidP="00086553">
            <w:r w:rsidRPr="00086553">
              <w:t>25%</w:t>
            </w:r>
          </w:p>
        </w:tc>
      </w:tr>
      <w:tr w:rsidR="00086553" w:rsidRPr="00086553" w14:paraId="6936F6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14A7B" w14:textId="77777777" w:rsidR="00086553" w:rsidRPr="00086553" w:rsidRDefault="00086553" w:rsidP="00086553">
            <w:r w:rsidRPr="00086553">
              <w:t>Compliance with Project Manual 404 and Corps of Engineers standards</w:t>
            </w:r>
          </w:p>
        </w:tc>
        <w:tc>
          <w:tcPr>
            <w:tcW w:w="0" w:type="auto"/>
            <w:vAlign w:val="center"/>
            <w:hideMark/>
          </w:tcPr>
          <w:p w14:paraId="6EB32247" w14:textId="77777777" w:rsidR="00086553" w:rsidRPr="00086553" w:rsidRDefault="00086553" w:rsidP="00086553">
            <w:r w:rsidRPr="00086553">
              <w:t>20%</w:t>
            </w:r>
          </w:p>
        </w:tc>
      </w:tr>
      <w:tr w:rsidR="00086553" w:rsidRPr="00086553" w14:paraId="615965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E5E1C" w14:textId="77777777" w:rsidR="00086553" w:rsidRPr="00086553" w:rsidRDefault="00086553" w:rsidP="00086553">
            <w:r w:rsidRPr="00086553">
              <w:t>Ability to meet schedule requirements</w:t>
            </w:r>
          </w:p>
        </w:tc>
        <w:tc>
          <w:tcPr>
            <w:tcW w:w="0" w:type="auto"/>
            <w:vAlign w:val="center"/>
            <w:hideMark/>
          </w:tcPr>
          <w:p w14:paraId="628D49E9" w14:textId="77777777" w:rsidR="00086553" w:rsidRPr="00086553" w:rsidRDefault="00086553" w:rsidP="00086553">
            <w:r w:rsidRPr="00086553">
              <w:t>15%</w:t>
            </w:r>
          </w:p>
        </w:tc>
      </w:tr>
      <w:tr w:rsidR="00086553" w:rsidRPr="00086553" w14:paraId="379E57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DBB18" w14:textId="77777777" w:rsidR="00086553" w:rsidRPr="00086553" w:rsidRDefault="00086553" w:rsidP="00086553">
            <w:r w:rsidRPr="00086553">
              <w:t>Cost competitiveness</w:t>
            </w:r>
          </w:p>
        </w:tc>
        <w:tc>
          <w:tcPr>
            <w:tcW w:w="0" w:type="auto"/>
            <w:vAlign w:val="center"/>
            <w:hideMark/>
          </w:tcPr>
          <w:p w14:paraId="671F521F" w14:textId="77777777" w:rsidR="00086553" w:rsidRPr="00086553" w:rsidRDefault="00086553" w:rsidP="00086553">
            <w:r w:rsidRPr="00086553">
              <w:t>20%</w:t>
            </w:r>
          </w:p>
        </w:tc>
      </w:tr>
      <w:tr w:rsidR="00086553" w:rsidRPr="00086553" w14:paraId="7D262F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683AD" w14:textId="77777777" w:rsidR="00086553" w:rsidRPr="00086553" w:rsidRDefault="00086553" w:rsidP="00086553">
            <w:r w:rsidRPr="00086553">
              <w:t>Construction methodology and understanding of project scope</w:t>
            </w:r>
          </w:p>
        </w:tc>
        <w:tc>
          <w:tcPr>
            <w:tcW w:w="0" w:type="auto"/>
            <w:vAlign w:val="center"/>
            <w:hideMark/>
          </w:tcPr>
          <w:p w14:paraId="5376519F" w14:textId="77777777" w:rsidR="00086553" w:rsidRPr="00086553" w:rsidRDefault="00086553" w:rsidP="00086553">
            <w:r w:rsidRPr="00086553">
              <w:t>10%</w:t>
            </w:r>
          </w:p>
        </w:tc>
      </w:tr>
      <w:tr w:rsidR="00086553" w:rsidRPr="00086553" w14:paraId="468128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673AA" w14:textId="77777777" w:rsidR="00086553" w:rsidRPr="00086553" w:rsidRDefault="00086553" w:rsidP="00086553">
            <w:r w:rsidRPr="00086553">
              <w:t>Safety record and quality assurance program</w:t>
            </w:r>
          </w:p>
        </w:tc>
        <w:tc>
          <w:tcPr>
            <w:tcW w:w="0" w:type="auto"/>
            <w:vAlign w:val="center"/>
            <w:hideMark/>
          </w:tcPr>
          <w:p w14:paraId="55C01F64" w14:textId="77777777" w:rsidR="00086553" w:rsidRPr="00086553" w:rsidRDefault="00086553" w:rsidP="00086553">
            <w:r w:rsidRPr="00086553">
              <w:t>10%</w:t>
            </w:r>
          </w:p>
        </w:tc>
      </w:tr>
    </w:tbl>
    <w:p w14:paraId="640DDD01" w14:textId="77777777" w:rsidR="00086553" w:rsidRPr="00086553" w:rsidRDefault="00086553" w:rsidP="00086553">
      <w:r w:rsidRPr="00086553">
        <w:lastRenderedPageBreak/>
        <w:t>The Owner reserves the right to reject any or all proposals, waive informalities, and select the proposal deemed most advantageous to the Cherokee Nation.</w:t>
      </w:r>
    </w:p>
    <w:p w14:paraId="02E45592" w14:textId="77777777" w:rsidR="00086553" w:rsidRPr="00086553" w:rsidRDefault="00BE3B01" w:rsidP="00086553">
      <w:r>
        <w:pict w14:anchorId="322E4627">
          <v:rect id="_x0000_i1032" style="width:0;height:1.5pt" o:hralign="center" o:hrstd="t" o:hr="t" fillcolor="#a0a0a0" stroked="f"/>
        </w:pict>
      </w:r>
    </w:p>
    <w:p w14:paraId="36BC8453" w14:textId="77777777" w:rsidR="00086553" w:rsidRPr="00086553" w:rsidRDefault="00086553" w:rsidP="00086553">
      <w:pPr>
        <w:rPr>
          <w:b/>
          <w:bCs/>
        </w:rPr>
      </w:pPr>
      <w:r w:rsidRPr="00086553">
        <w:rPr>
          <w:b/>
          <w:bCs/>
        </w:rPr>
        <w:t>9. Additional Information</w:t>
      </w:r>
    </w:p>
    <w:p w14:paraId="792D3C44" w14:textId="77777777" w:rsidR="00086553" w:rsidRPr="00086553" w:rsidRDefault="00086553" w:rsidP="00086553">
      <w:pPr>
        <w:numPr>
          <w:ilvl w:val="0"/>
          <w:numId w:val="6"/>
        </w:numPr>
      </w:pPr>
      <w:r w:rsidRPr="00086553">
        <w:t>The Contractor must comply with all applicable Cherokee Nation procurement policies and prevailing wage requirements.</w:t>
      </w:r>
    </w:p>
    <w:p w14:paraId="576DFC4E" w14:textId="77777777" w:rsidR="00086553" w:rsidRPr="00086553" w:rsidRDefault="00086553" w:rsidP="00086553">
      <w:pPr>
        <w:numPr>
          <w:ilvl w:val="0"/>
          <w:numId w:val="6"/>
        </w:numPr>
      </w:pPr>
      <w:r w:rsidRPr="00086553">
        <w:t>All work shall be conducted in a manner that minimizes environmental disturbance and protects adjacent waterways.</w:t>
      </w:r>
    </w:p>
    <w:p w14:paraId="31752310" w14:textId="77777777" w:rsidR="00086553" w:rsidRPr="00086553" w:rsidRDefault="00086553" w:rsidP="00086553">
      <w:pPr>
        <w:numPr>
          <w:ilvl w:val="0"/>
          <w:numId w:val="6"/>
        </w:numPr>
      </w:pPr>
      <w:r w:rsidRPr="00086553">
        <w:t>The Contractor shall maintain appropriate insurance and bonding as required by the Owner.</w:t>
      </w:r>
    </w:p>
    <w:p w14:paraId="100212ED" w14:textId="77777777" w:rsidR="003F5F6A" w:rsidRDefault="003F5F6A"/>
    <w:sectPr w:rsidR="003F5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71EC6"/>
    <w:multiLevelType w:val="multilevel"/>
    <w:tmpl w:val="AC72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37A63"/>
    <w:multiLevelType w:val="multilevel"/>
    <w:tmpl w:val="F18C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702F10"/>
    <w:multiLevelType w:val="multilevel"/>
    <w:tmpl w:val="80F84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12272"/>
    <w:multiLevelType w:val="multilevel"/>
    <w:tmpl w:val="4932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29739F"/>
    <w:multiLevelType w:val="multilevel"/>
    <w:tmpl w:val="EDB2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1C4088"/>
    <w:multiLevelType w:val="multilevel"/>
    <w:tmpl w:val="CB72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812566">
    <w:abstractNumId w:val="4"/>
  </w:num>
  <w:num w:numId="2" w16cid:durableId="2020279456">
    <w:abstractNumId w:val="0"/>
  </w:num>
  <w:num w:numId="3" w16cid:durableId="204680530">
    <w:abstractNumId w:val="1"/>
  </w:num>
  <w:num w:numId="4" w16cid:durableId="1494301553">
    <w:abstractNumId w:val="5"/>
  </w:num>
  <w:num w:numId="5" w16cid:durableId="662316758">
    <w:abstractNumId w:val="2"/>
  </w:num>
  <w:num w:numId="6" w16cid:durableId="1657103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53"/>
    <w:rsid w:val="00002905"/>
    <w:rsid w:val="00086553"/>
    <w:rsid w:val="0009703E"/>
    <w:rsid w:val="001B2942"/>
    <w:rsid w:val="0026504F"/>
    <w:rsid w:val="003D3462"/>
    <w:rsid w:val="003F5F6A"/>
    <w:rsid w:val="00416FC5"/>
    <w:rsid w:val="00461EA2"/>
    <w:rsid w:val="00783610"/>
    <w:rsid w:val="007E429E"/>
    <w:rsid w:val="009531D0"/>
    <w:rsid w:val="00AD2B76"/>
    <w:rsid w:val="00B101A3"/>
    <w:rsid w:val="00B93E48"/>
    <w:rsid w:val="00BE3B01"/>
    <w:rsid w:val="00C3741D"/>
    <w:rsid w:val="00D15824"/>
    <w:rsid w:val="00D30093"/>
    <w:rsid w:val="00D76C05"/>
    <w:rsid w:val="00D91016"/>
    <w:rsid w:val="00FD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337DCF66"/>
  <w15:chartTrackingRefBased/>
  <w15:docId w15:val="{125B6D7E-4FC5-44DE-A9A6-5DD631DB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5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5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5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Limore</dc:creator>
  <cp:keywords/>
  <dc:description/>
  <cp:lastModifiedBy>Amy Eubanks</cp:lastModifiedBy>
  <cp:revision>12</cp:revision>
  <cp:lastPrinted>2025-10-31T19:11:00Z</cp:lastPrinted>
  <dcterms:created xsi:type="dcterms:W3CDTF">2025-10-31T19:43:00Z</dcterms:created>
  <dcterms:modified xsi:type="dcterms:W3CDTF">2025-11-13T21:49:00Z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2025-10-31T19:23:28Z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0451d623-8bf6-4d99-adc3-716f25655595</vt:lpwstr>
  </property>
  <property fmtid="{D5CDD505-2E9C-101B-9397-08002B2CF9AE}" pid="7" name="MSIP_Label_defa4170-0d19-0005-0004-bc88714345d2_ActionId">
    <vt:lpwstr>4c8c2ea1-af54-4c80-8953-95589ed087ea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